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021" w:rsidRPr="007528A3" w:rsidRDefault="00460021" w:rsidP="00460021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7528A3">
        <w:rPr>
          <w:b/>
          <w:sz w:val="28"/>
          <w:szCs w:val="28"/>
        </w:rPr>
        <w:t>OBRAZLOŽENJE 1. REBALANSA ZA 2019. GODINU</w:t>
      </w:r>
    </w:p>
    <w:p w:rsidR="00460021" w:rsidRPr="007528A3" w:rsidRDefault="00460021" w:rsidP="00460021">
      <w:pPr>
        <w:jc w:val="both"/>
      </w:pPr>
    </w:p>
    <w:p w:rsidR="00460021" w:rsidRPr="007528A3" w:rsidRDefault="00460021" w:rsidP="00460021">
      <w:pPr>
        <w:jc w:val="both"/>
      </w:pPr>
    </w:p>
    <w:p w:rsidR="00460021" w:rsidRDefault="00460021" w:rsidP="00460021">
      <w:pPr>
        <w:jc w:val="both"/>
      </w:pPr>
      <w:r w:rsidRPr="007528A3">
        <w:t xml:space="preserve">        U Gradskoj knjižnici Rijeka početkom poslovne godine </w:t>
      </w:r>
      <w:r>
        <w:t xml:space="preserve">utvrđena je potreba </w:t>
      </w:r>
      <w:r w:rsidRPr="007528A3">
        <w:t>promjen</w:t>
      </w:r>
      <w:r>
        <w:t>a</w:t>
      </w:r>
      <w:r w:rsidRPr="007528A3">
        <w:t xml:space="preserve"> u odnosu na usvojen  </w:t>
      </w:r>
      <w:r>
        <w:t>f</w:t>
      </w:r>
      <w:r w:rsidRPr="007528A3">
        <w:t xml:space="preserve">inancijski plan za 2019. godinu. Dio potrebnih promjena odnosi se na uključivanje Odluke o raspodjeli rezultata za 2018.g.  s utvrđenim namjenskim trošenjem sredstava viška vlastitih i namjenskih sredstva, a dio se odnosi na promjene unutar pojedinih programskih aktivnosti kao što su zakonske izmjene u vrsti i iznosu obveznih doprinosa na plaće zaposlenih </w:t>
      </w:r>
      <w:r>
        <w:t xml:space="preserve">, a dio na povećanje cijena  komunalnih usluga od 01.03.2019.g. </w:t>
      </w:r>
      <w:r w:rsidRPr="007528A3">
        <w:t xml:space="preserve"> </w:t>
      </w:r>
    </w:p>
    <w:p w:rsidR="00460021" w:rsidRPr="007528A3" w:rsidRDefault="00460021" w:rsidP="00460021">
      <w:pPr>
        <w:jc w:val="both"/>
      </w:pPr>
    </w:p>
    <w:p w:rsidR="00460021" w:rsidRPr="007528A3" w:rsidRDefault="00460021" w:rsidP="00460021">
      <w:pPr>
        <w:jc w:val="both"/>
      </w:pPr>
      <w:r w:rsidRPr="007528A3">
        <w:t xml:space="preserve">        Predlaže se povećanje planiranog iznosa u visini od ukupno </w:t>
      </w:r>
      <w:r w:rsidR="00E92546">
        <w:t>404.253,00</w:t>
      </w:r>
      <w:r>
        <w:t xml:space="preserve"> kn</w:t>
      </w:r>
      <w:r w:rsidRPr="007528A3">
        <w:t>.</w:t>
      </w:r>
    </w:p>
    <w:p w:rsidR="00460021" w:rsidRPr="007528A3" w:rsidRDefault="00460021" w:rsidP="00460021">
      <w:pPr>
        <w:jc w:val="both"/>
      </w:pPr>
    </w:p>
    <w:p w:rsidR="00460021" w:rsidRPr="007528A3" w:rsidRDefault="00460021" w:rsidP="00460021">
      <w:pPr>
        <w:jc w:val="both"/>
      </w:pPr>
      <w:r w:rsidRPr="007528A3">
        <w:t xml:space="preserve">Do prijedloga povećanja/smanjenja  ukupnih iznosa sredstava došlo je zbog : </w:t>
      </w:r>
    </w:p>
    <w:p w:rsidR="00460021" w:rsidRPr="007528A3" w:rsidRDefault="00460021" w:rsidP="00460021">
      <w:pPr>
        <w:numPr>
          <w:ilvl w:val="0"/>
          <w:numId w:val="1"/>
        </w:numPr>
        <w:jc w:val="both"/>
      </w:pPr>
      <w:r w:rsidRPr="007528A3">
        <w:t>suglasnosti za priznavanje viška iz 2018.g. u iznosu od  395.563,00</w:t>
      </w:r>
      <w:r w:rsidR="00E92546">
        <w:t xml:space="preserve"> </w:t>
      </w:r>
      <w:r w:rsidRPr="007528A3">
        <w:t xml:space="preserve">kn </w:t>
      </w:r>
      <w:bookmarkStart w:id="0" w:name="_GoBack"/>
      <w:bookmarkEnd w:id="0"/>
    </w:p>
    <w:p w:rsidR="00460021" w:rsidRPr="007528A3" w:rsidRDefault="00460021" w:rsidP="00460021">
      <w:pPr>
        <w:numPr>
          <w:ilvl w:val="0"/>
          <w:numId w:val="1"/>
        </w:numPr>
        <w:jc w:val="both"/>
      </w:pPr>
      <w:r w:rsidRPr="007528A3">
        <w:t>više uplaćenih tekućih pomoći iz državnog proračuna u iznosu od 3.000,00 kn za ostale rashode za zaposlene za Matičnu službu</w:t>
      </w:r>
    </w:p>
    <w:p w:rsidR="00460021" w:rsidRPr="007528A3" w:rsidRDefault="00460021" w:rsidP="00460021">
      <w:pPr>
        <w:numPr>
          <w:ilvl w:val="0"/>
          <w:numId w:val="1"/>
        </w:numPr>
        <w:jc w:val="both"/>
      </w:pPr>
      <w:r w:rsidRPr="007528A3">
        <w:t xml:space="preserve">manje odobrenih kapitalnih pomoći za nabavu knjižne i </w:t>
      </w:r>
      <w:proofErr w:type="spellStart"/>
      <w:r w:rsidRPr="007528A3">
        <w:t>neknjižne</w:t>
      </w:r>
      <w:proofErr w:type="spellEnd"/>
      <w:r w:rsidRPr="007528A3">
        <w:t xml:space="preserve"> građe iz proračuna općine Čavle u iznosu od 6.000,00 kn  </w:t>
      </w:r>
    </w:p>
    <w:p w:rsidR="00460021" w:rsidRPr="007528A3" w:rsidRDefault="00460021" w:rsidP="00460021">
      <w:pPr>
        <w:numPr>
          <w:ilvl w:val="0"/>
          <w:numId w:val="1"/>
        </w:numPr>
        <w:jc w:val="both"/>
      </w:pPr>
      <w:r w:rsidRPr="007528A3">
        <w:t xml:space="preserve">manje odobrenih kapitalnih pomoći za nabavu knjižne i </w:t>
      </w:r>
      <w:proofErr w:type="spellStart"/>
      <w:r w:rsidRPr="007528A3">
        <w:t>neknjižne</w:t>
      </w:r>
      <w:proofErr w:type="spellEnd"/>
      <w:r w:rsidRPr="007528A3">
        <w:t xml:space="preserve"> građe iz proračuna općine Omišalj  u iznosu od 10.000,00 kn  </w:t>
      </w:r>
    </w:p>
    <w:p w:rsidR="00460021" w:rsidRPr="007528A3" w:rsidRDefault="00460021" w:rsidP="00460021">
      <w:pPr>
        <w:numPr>
          <w:ilvl w:val="0"/>
          <w:numId w:val="1"/>
        </w:numPr>
        <w:jc w:val="both"/>
      </w:pPr>
      <w:r w:rsidRPr="007528A3">
        <w:t xml:space="preserve">ugovorenih kapitalnih pomoći iz Ministarstva kulture za nabavu knjižne i </w:t>
      </w:r>
      <w:proofErr w:type="spellStart"/>
      <w:r w:rsidRPr="007528A3">
        <w:t>neknjižne</w:t>
      </w:r>
      <w:proofErr w:type="spellEnd"/>
      <w:r w:rsidRPr="007528A3">
        <w:t xml:space="preserve"> građe  u iznosu  10.000,00 kn za Ogranke</w:t>
      </w:r>
    </w:p>
    <w:p w:rsidR="00460021" w:rsidRPr="007528A3" w:rsidRDefault="00460021" w:rsidP="00460021">
      <w:pPr>
        <w:numPr>
          <w:ilvl w:val="0"/>
          <w:numId w:val="1"/>
        </w:numPr>
        <w:jc w:val="both"/>
      </w:pPr>
      <w:r w:rsidRPr="007528A3">
        <w:t xml:space="preserve">ugovorenih kapitalnih pomoći iz Ministarstva kulture za nabavu knjižne i </w:t>
      </w:r>
      <w:proofErr w:type="spellStart"/>
      <w:r w:rsidRPr="007528A3">
        <w:t>neknjižne</w:t>
      </w:r>
      <w:proofErr w:type="spellEnd"/>
      <w:r w:rsidRPr="007528A3">
        <w:t xml:space="preserve"> građe  za Knjižnicu Čavle u iznosu od 2.000,00 kn </w:t>
      </w:r>
    </w:p>
    <w:p w:rsidR="00460021" w:rsidRPr="007528A3" w:rsidRDefault="00460021" w:rsidP="00460021">
      <w:pPr>
        <w:numPr>
          <w:ilvl w:val="0"/>
          <w:numId w:val="1"/>
        </w:numPr>
        <w:jc w:val="both"/>
      </w:pPr>
      <w:r w:rsidRPr="007528A3">
        <w:t xml:space="preserve">manje ugovorenih kapitalnih pomoći iz Ministarstva kulture za nabavu knjižne i </w:t>
      </w:r>
      <w:proofErr w:type="spellStart"/>
      <w:r w:rsidRPr="007528A3">
        <w:t>neknjižne</w:t>
      </w:r>
      <w:proofErr w:type="spellEnd"/>
      <w:r w:rsidRPr="007528A3">
        <w:t xml:space="preserve"> građe  za knjižnicu Vid Omišljanin u Omišlju  u iznosu  10.000,00 kn </w:t>
      </w:r>
    </w:p>
    <w:p w:rsidR="00460021" w:rsidRPr="007528A3" w:rsidRDefault="00460021" w:rsidP="00460021">
      <w:pPr>
        <w:numPr>
          <w:ilvl w:val="0"/>
          <w:numId w:val="1"/>
        </w:numPr>
        <w:jc w:val="both"/>
      </w:pPr>
      <w:r w:rsidRPr="007528A3">
        <w:t>očekivana donacija Goethe instituta u iznosu od 168,00 kn za pokriće dijela nastalih rashoda službenog putovanja .</w:t>
      </w:r>
    </w:p>
    <w:p w:rsidR="00460021" w:rsidRPr="007528A3" w:rsidRDefault="00460021" w:rsidP="00460021">
      <w:pPr>
        <w:ind w:left="720"/>
        <w:jc w:val="both"/>
      </w:pPr>
    </w:p>
    <w:p w:rsidR="00460021" w:rsidRPr="007528A3" w:rsidRDefault="00460021" w:rsidP="00460021">
      <w:pPr>
        <w:jc w:val="both"/>
      </w:pPr>
    </w:p>
    <w:p w:rsidR="00460021" w:rsidRDefault="00460021" w:rsidP="00460021">
      <w:pPr>
        <w:jc w:val="both"/>
      </w:pPr>
      <w:r w:rsidRPr="007528A3">
        <w:t xml:space="preserve">          U strukturi rashoda predlažu se slijedeće promjene:</w:t>
      </w:r>
    </w:p>
    <w:p w:rsidR="00460021" w:rsidRPr="007528A3" w:rsidRDefault="00460021" w:rsidP="00460021">
      <w:pPr>
        <w:jc w:val="both"/>
      </w:pPr>
    </w:p>
    <w:p w:rsidR="00460021" w:rsidRPr="007528A3" w:rsidRDefault="00460021" w:rsidP="00460021">
      <w:pPr>
        <w:jc w:val="both"/>
      </w:pPr>
      <w:r w:rsidRPr="00167992">
        <w:rPr>
          <w:b/>
        </w:rPr>
        <w:t>- Aktivnost: Stručno, administrativno i tehničko osoblje</w:t>
      </w:r>
      <w:r w:rsidRPr="007528A3">
        <w:t xml:space="preserve">: – na ovoj aktivnosti izmijenjeni su iznosi doprinosa prema izmjenama od 01.01.2019.g. i usklađenje planiranog iznosa dara u naravi za zaposlenike ( nije odobren povećani porezno dozvoljeni iznos ) . Predlaže se iznos od 7.598.765,00 kn odnosno povećanje za 0,18 % ili 13.933,00 kn - prihod od tekućih potpora s namjenom isplate ostalih rashoda za zaposlene u Matičnoj službi, te za  </w:t>
      </w:r>
      <w:r w:rsidR="005411FE">
        <w:t>K</w:t>
      </w:r>
      <w:r w:rsidRPr="007528A3">
        <w:t>njižnicu Vid Omišljanin ( iz viška 2018. g. financiranje plaće za 12/2018 ) . Unutar podskupine 311 – Bruto plaće  povećan je</w:t>
      </w:r>
      <w:r>
        <w:t xml:space="preserve"> procijenjeni </w:t>
      </w:r>
      <w:r w:rsidRPr="007528A3">
        <w:t xml:space="preserve"> iznos za posebne uvjete rada</w:t>
      </w:r>
      <w:r>
        <w:t xml:space="preserve"> u odnosu na redovni rad</w:t>
      </w:r>
      <w:r w:rsidRPr="007528A3">
        <w:t xml:space="preserve"> .</w:t>
      </w:r>
    </w:p>
    <w:p w:rsidR="00460021" w:rsidRPr="007528A3" w:rsidRDefault="00460021" w:rsidP="00460021">
      <w:pPr>
        <w:jc w:val="both"/>
      </w:pPr>
    </w:p>
    <w:p w:rsidR="00460021" w:rsidRDefault="00460021" w:rsidP="00460021">
      <w:pPr>
        <w:jc w:val="both"/>
      </w:pPr>
      <w:r w:rsidRPr="007528A3">
        <w:t xml:space="preserve">- </w:t>
      </w:r>
      <w:r w:rsidRPr="00167992">
        <w:rPr>
          <w:b/>
        </w:rPr>
        <w:t>Aktivnost: Redovna djelatnost Ustanove</w:t>
      </w:r>
      <w:r w:rsidRPr="007528A3">
        <w:t>: - predlaže se iznos u visini od 1.77</w:t>
      </w:r>
      <w:r>
        <w:t>9</w:t>
      </w:r>
      <w:r w:rsidRPr="007528A3">
        <w:t>.</w:t>
      </w:r>
      <w:r>
        <w:t>473</w:t>
      </w:r>
      <w:r w:rsidRPr="007528A3">
        <w:t xml:space="preserve">,00 kuna koji je uvećan za </w:t>
      </w:r>
      <w:r>
        <w:t>62.600</w:t>
      </w:r>
      <w:r w:rsidRPr="007528A3">
        <w:t>,00 kuna odnosno 3,</w:t>
      </w:r>
      <w:r>
        <w:t>65</w:t>
      </w:r>
      <w:r w:rsidRPr="007528A3">
        <w:t>%. Predlaže se povećanje  iznosa za komunalnu naknadu od 1</w:t>
      </w:r>
      <w:r>
        <w:t>9</w:t>
      </w:r>
      <w:r w:rsidRPr="007528A3">
        <w:t>.</w:t>
      </w:r>
      <w:r>
        <w:t>432</w:t>
      </w:r>
      <w:r w:rsidRPr="007528A3">
        <w:t>,00 kn temeljem porasta cijene od 01.03.2019.g</w:t>
      </w:r>
      <w:r>
        <w:t xml:space="preserve"> kao i povećanja kvadrature korištenja </w:t>
      </w:r>
      <w:r>
        <w:lastRenderedPageBreak/>
        <w:t>poslovnih prostora u odnosu na 2018.g.</w:t>
      </w:r>
      <w:r w:rsidRPr="007528A3">
        <w:t xml:space="preserve"> Uključeno je povećanje iz očekivane donacije Goethe Institut </w:t>
      </w:r>
      <w:proofErr w:type="spellStart"/>
      <w:r w:rsidRPr="007528A3">
        <w:t>Kroatien</w:t>
      </w:r>
      <w:proofErr w:type="spellEnd"/>
      <w:r w:rsidRPr="007528A3">
        <w:t xml:space="preserve"> od 168,00 kn za dio troškova službenog puta</w:t>
      </w:r>
      <w:r>
        <w:t xml:space="preserve"> .</w:t>
      </w:r>
    </w:p>
    <w:p w:rsidR="00460021" w:rsidRPr="007528A3" w:rsidRDefault="00460021" w:rsidP="00460021">
      <w:pPr>
        <w:jc w:val="both"/>
      </w:pPr>
      <w:r w:rsidRPr="007528A3">
        <w:t xml:space="preserve">Preostalo povećanje </w:t>
      </w:r>
      <w:r>
        <w:t xml:space="preserve">odnosi se uglavnom na raspored viška iz 2018.g. </w:t>
      </w:r>
      <w:r w:rsidRPr="007528A3">
        <w:t xml:space="preserve">35.000,00 kn </w:t>
      </w:r>
      <w:r>
        <w:t>na</w:t>
      </w:r>
      <w:r w:rsidRPr="007528A3">
        <w:t xml:space="preserve"> pozicijama promidžbenih</w:t>
      </w:r>
      <w:r>
        <w:t>,</w:t>
      </w:r>
      <w:r w:rsidRPr="00B844DA">
        <w:t xml:space="preserve"> </w:t>
      </w:r>
      <w:r w:rsidRPr="007528A3">
        <w:t xml:space="preserve">intelektualnih </w:t>
      </w:r>
      <w:r>
        <w:t>i osobnih usluge te</w:t>
      </w:r>
      <w:r w:rsidRPr="007528A3">
        <w:t xml:space="preserve"> ostalih usluga (</w:t>
      </w:r>
      <w:r>
        <w:t xml:space="preserve"> </w:t>
      </w:r>
      <w:r w:rsidRPr="007528A3">
        <w:t>izrada knjige standarda</w:t>
      </w:r>
      <w:r>
        <w:t xml:space="preserve">, promotivnih materijala </w:t>
      </w:r>
      <w:r w:rsidRPr="007528A3">
        <w:t>)  prema namjeni  iz Odluke o rasporedu rezultata poslovanja 2018.</w:t>
      </w:r>
      <w:r>
        <w:t xml:space="preserve"> </w:t>
      </w:r>
      <w:r w:rsidRPr="007528A3">
        <w:t>godine te 8.000,00 kn iz prenesenih sredstava za opće troškove iz općine Omišalj</w:t>
      </w:r>
      <w:r>
        <w:t xml:space="preserve"> za pokriće općih troškova knjižnice ( licence, najam knjižničarskog programa i sl.) </w:t>
      </w:r>
      <w:r w:rsidRPr="007528A3">
        <w:t>. Unutar aktivnosti predlaže se povećanje iznosa za energiju, ostale usluge i pristojbe i naknade , dok je smanjen iznos na pozicijama intelektualnih i osobnih usluga, bankarskih naknada i reprezentacije.</w:t>
      </w:r>
    </w:p>
    <w:p w:rsidR="00460021" w:rsidRPr="007528A3" w:rsidRDefault="00460021" w:rsidP="00460021">
      <w:pPr>
        <w:jc w:val="both"/>
      </w:pPr>
    </w:p>
    <w:p w:rsidR="00460021" w:rsidRPr="007528A3" w:rsidRDefault="00460021" w:rsidP="00460021">
      <w:pPr>
        <w:jc w:val="both"/>
      </w:pPr>
      <w:r w:rsidRPr="007528A3">
        <w:t xml:space="preserve">- </w:t>
      </w:r>
      <w:r w:rsidRPr="00983C10">
        <w:rPr>
          <w:b/>
        </w:rPr>
        <w:t>Aktivnost: Programske aktivnosti Ustanove</w:t>
      </w:r>
      <w:r w:rsidRPr="007528A3">
        <w:t>: - predlaže se povećanje od 36.241,00 k</w:t>
      </w:r>
      <w:r>
        <w:t xml:space="preserve">n </w:t>
      </w:r>
      <w:r w:rsidRPr="007528A3">
        <w:t>(10,79%) . Financiranje iz prenesenih sredstava  za program American Corner</w:t>
      </w:r>
      <w:r>
        <w:t xml:space="preserve"> u</w:t>
      </w:r>
      <w:r w:rsidRPr="007528A3">
        <w:t xml:space="preserve"> Ogrank</w:t>
      </w:r>
      <w:r>
        <w:t>u</w:t>
      </w:r>
      <w:r w:rsidRPr="007528A3">
        <w:t xml:space="preserve"> Trsat iznosi</w:t>
      </w:r>
      <w:r>
        <w:t xml:space="preserve">  dodatnih</w:t>
      </w:r>
      <w:r w:rsidRPr="007528A3">
        <w:t xml:space="preserve"> 9.991,00 kn</w:t>
      </w:r>
      <w:r>
        <w:t xml:space="preserve"> </w:t>
      </w:r>
      <w:r w:rsidRPr="007528A3">
        <w:t>, za informatizaciju školskih knjižnica financirano  donacijom Primorsko-goranske županije iz 2018.g.</w:t>
      </w:r>
      <w:r>
        <w:t xml:space="preserve"> iznosi</w:t>
      </w:r>
      <w:r w:rsidRPr="007528A3">
        <w:t xml:space="preserve"> 11.250,00 kn. </w:t>
      </w:r>
      <w:r>
        <w:t xml:space="preserve">Grafičke usluge </w:t>
      </w:r>
      <w:r w:rsidRPr="007528A3">
        <w:t xml:space="preserve">u iznosu od 15.000,00 kn financiraju se iz viška 2018.g. </w:t>
      </w:r>
      <w:r>
        <w:t xml:space="preserve">za  </w:t>
      </w:r>
      <w:r w:rsidRPr="007528A3">
        <w:t>Knjig</w:t>
      </w:r>
      <w:r>
        <w:t>u</w:t>
      </w:r>
      <w:r w:rsidRPr="007528A3">
        <w:t xml:space="preserve"> o Narodnoj čitaonici </w:t>
      </w:r>
      <w:r>
        <w:t xml:space="preserve"> te </w:t>
      </w:r>
      <w:r w:rsidRPr="007528A3">
        <w:t xml:space="preserve"> </w:t>
      </w:r>
      <w:proofErr w:type="spellStart"/>
      <w:r w:rsidRPr="007528A3">
        <w:t>reizdanje</w:t>
      </w:r>
      <w:proofErr w:type="spellEnd"/>
      <w:r w:rsidRPr="007528A3">
        <w:t xml:space="preserve"> romana Krvotok</w:t>
      </w:r>
      <w:r>
        <w:t xml:space="preserve"> . Programska sredstva na izvoru 1100  u iznosu od 50.000,00 kn za književnu nagradu Drago Gervais  umanjena su na intelektualnim uslugama, a povećana na uslugama oglašavanja i naknadama troškova vanjskim suradnicima</w:t>
      </w:r>
      <w:r w:rsidR="005C2CCA">
        <w:t xml:space="preserve"> </w:t>
      </w:r>
      <w:r>
        <w:t xml:space="preserve"> .</w:t>
      </w:r>
    </w:p>
    <w:p w:rsidR="00460021" w:rsidRPr="007528A3" w:rsidRDefault="00460021" w:rsidP="00460021">
      <w:pPr>
        <w:jc w:val="both"/>
      </w:pPr>
    </w:p>
    <w:p w:rsidR="00460021" w:rsidRDefault="00460021" w:rsidP="00460021">
      <w:pPr>
        <w:jc w:val="both"/>
      </w:pPr>
      <w:r w:rsidRPr="007528A3">
        <w:t xml:space="preserve">- </w:t>
      </w:r>
      <w:r w:rsidRPr="00946772">
        <w:rPr>
          <w:b/>
        </w:rPr>
        <w:t>Aktivnost: Zaštita knjižne građe</w:t>
      </w:r>
      <w:r w:rsidRPr="007528A3">
        <w:t xml:space="preserve">: - predlaže se povećanje sredstava za 85.000,00 kuna ili 188,89 % – cijelo povećanje se odnosi na sredstva iz ostvarenog viška 2018.g. - 65.000,00 kn za nabavku sustava RFID u </w:t>
      </w:r>
      <w:r w:rsidR="000D508E">
        <w:t>D</w:t>
      </w:r>
      <w:r w:rsidRPr="007528A3">
        <w:t>ječjoj knjižnici Stribor</w:t>
      </w:r>
      <w:r w:rsidR="005A2DD4">
        <w:t xml:space="preserve"> </w:t>
      </w:r>
      <w:r w:rsidRPr="007528A3">
        <w:t xml:space="preserve">, </w:t>
      </w:r>
      <w:r>
        <w:t xml:space="preserve">a </w:t>
      </w:r>
      <w:r w:rsidRPr="007528A3">
        <w:t xml:space="preserve">20.000,00 kn za </w:t>
      </w:r>
      <w:r>
        <w:t xml:space="preserve">zaštitne materijale  za </w:t>
      </w:r>
      <w:r w:rsidRPr="007528A3">
        <w:t>ostale ogranke.</w:t>
      </w:r>
    </w:p>
    <w:p w:rsidR="00460021" w:rsidRPr="007528A3" w:rsidRDefault="00460021" w:rsidP="00460021">
      <w:pPr>
        <w:jc w:val="both"/>
      </w:pPr>
    </w:p>
    <w:p w:rsidR="00460021" w:rsidRPr="007528A3" w:rsidRDefault="00460021" w:rsidP="00460021">
      <w:pPr>
        <w:jc w:val="both"/>
      </w:pPr>
      <w:r w:rsidRPr="007528A3">
        <w:t xml:space="preserve">- </w:t>
      </w:r>
      <w:r w:rsidRPr="00946772">
        <w:rPr>
          <w:b/>
        </w:rPr>
        <w:t>Aktivnost: Nabava knjižne građe:</w:t>
      </w:r>
      <w:r w:rsidRPr="007528A3">
        <w:t xml:space="preserve"> - predlaže se povećanje sredstava za 185.808,00 kuna ili 12,92 % što ukupno iznosi 1.623.808,00 kuna – uključuju se vlastita sredstva iz prenesenog viška 2017.g. ( 120.408,00 kn kn), vlastita sredstva iz viška 2018.g. ( 64.400,00 kn) , višak 2018. iz Općine Čavle s namjenom financiranja nabavke knjiga za </w:t>
      </w:r>
      <w:r w:rsidR="005411FE">
        <w:t>K</w:t>
      </w:r>
      <w:r w:rsidRPr="007528A3">
        <w:t>njižnicu Čavle za 15.000,00 kn . Umanjen</w:t>
      </w:r>
      <w:r>
        <w:t>j</w:t>
      </w:r>
      <w:r w:rsidR="00BA7725">
        <w:t xml:space="preserve">e aktivnosti je </w:t>
      </w:r>
      <w:r w:rsidRPr="007528A3">
        <w:t>proveden</w:t>
      </w:r>
      <w:r w:rsidR="00BA7725">
        <w:t xml:space="preserve">o </w:t>
      </w:r>
      <w:r w:rsidRPr="007528A3">
        <w:t>prema sklopljenim ugovorima</w:t>
      </w:r>
      <w:r w:rsidR="00BA7725">
        <w:t xml:space="preserve"> po izvorima financiranja za 2019.g.</w:t>
      </w:r>
      <w:r w:rsidRPr="007528A3">
        <w:t xml:space="preserve"> ( </w:t>
      </w:r>
      <w:r w:rsidR="00BA7725">
        <w:t xml:space="preserve"> pojedinačno </w:t>
      </w:r>
      <w:r w:rsidRPr="007528A3">
        <w:t>navedeno u uvodnom obrazloženju</w:t>
      </w:r>
      <w:r w:rsidR="00BA7725">
        <w:t xml:space="preserve"> </w:t>
      </w:r>
      <w:r w:rsidRPr="007528A3">
        <w:t xml:space="preserve">) </w:t>
      </w:r>
      <w:r w:rsidR="00BA7725">
        <w:t>u iznosu od  14.000,00 kn</w:t>
      </w:r>
      <w:r w:rsidRPr="007528A3">
        <w:t xml:space="preserve">. </w:t>
      </w:r>
    </w:p>
    <w:p w:rsidR="00460021" w:rsidRPr="007528A3" w:rsidRDefault="00460021" w:rsidP="00460021">
      <w:pPr>
        <w:jc w:val="both"/>
      </w:pPr>
    </w:p>
    <w:p w:rsidR="00460021" w:rsidRPr="007528A3" w:rsidRDefault="00460021" w:rsidP="00460021">
      <w:pPr>
        <w:jc w:val="both"/>
      </w:pPr>
      <w:r w:rsidRPr="007528A3">
        <w:t xml:space="preserve">- </w:t>
      </w:r>
      <w:r w:rsidRPr="00946772">
        <w:rPr>
          <w:b/>
        </w:rPr>
        <w:t>Aktivnost: Nabavka opreme:</w:t>
      </w:r>
      <w:r w:rsidRPr="007528A3">
        <w:t xml:space="preserve"> - planirani iznos se povećava za 20.671,00 kn odnosno za 26,50 %. Povećana su sredstva za nabavku ostale opreme iz viška 2018.g. u iznosu od 20.000,00 kn (nabavka klima uređaja i informatičke oprem</w:t>
      </w:r>
      <w:r>
        <w:t>e</w:t>
      </w:r>
      <w:r w:rsidRPr="007528A3">
        <w:t xml:space="preserve">), te namjenskih sredstava Primorsko goranske županije u iznosu od 671,00 kn za nabavku informatičke opreme. </w:t>
      </w:r>
    </w:p>
    <w:p w:rsidR="00460021" w:rsidRDefault="00460021" w:rsidP="00460021">
      <w:pPr>
        <w:jc w:val="both"/>
      </w:pPr>
    </w:p>
    <w:p w:rsidR="00460021" w:rsidRPr="00885A82" w:rsidRDefault="00460021" w:rsidP="00460021">
      <w:pPr>
        <w:jc w:val="both"/>
      </w:pPr>
      <w:r w:rsidRPr="007528A3">
        <w:t xml:space="preserve">- </w:t>
      </w:r>
      <w:r w:rsidRPr="00946772">
        <w:rPr>
          <w:b/>
        </w:rPr>
        <w:t>Tekući projekt : EUROPSKA PRIJESTOLNICA KULTURE 2020</w:t>
      </w:r>
      <w:r w:rsidRPr="007528A3">
        <w:t>:</w:t>
      </w:r>
    </w:p>
    <w:p w:rsidR="00460021" w:rsidRPr="007528A3" w:rsidRDefault="00460021" w:rsidP="00460021">
      <w:pPr>
        <w:suppressAutoHyphens w:val="0"/>
        <w:jc w:val="both"/>
      </w:pPr>
      <w:r w:rsidRPr="007528A3">
        <w:t>planirani iznosi za 2019.g. nisu mijenjani, projekti su u izvođenju</w:t>
      </w:r>
      <w:r>
        <w:t>, te je prema tekućim rashodima predložen  rebalans unutar pozicija materijalnih rashoda  i rashoda usluga</w:t>
      </w:r>
      <w:r w:rsidRPr="007528A3">
        <w:t xml:space="preserve"> . Za planiran broj zaposlenih  ( dvoje) napravljeno je usklađenje prema zakonskim izmjenama i broju zaposlenih. </w:t>
      </w:r>
    </w:p>
    <w:p w:rsidR="00460021" w:rsidRPr="007528A3" w:rsidRDefault="00460021" w:rsidP="00460021">
      <w:pPr>
        <w:jc w:val="both"/>
      </w:pPr>
    </w:p>
    <w:p w:rsidR="00460021" w:rsidRPr="007528A3" w:rsidRDefault="00460021" w:rsidP="00460021"/>
    <w:p w:rsidR="00460021" w:rsidRDefault="00460021" w:rsidP="00460021">
      <w:r w:rsidRPr="007A44FD">
        <w:rPr>
          <w:b/>
        </w:rPr>
        <w:t xml:space="preserve">U Rijeci, </w:t>
      </w:r>
      <w:bookmarkStart w:id="1" w:name="_1131522438"/>
      <w:bookmarkStart w:id="2" w:name="_1053502249"/>
      <w:bookmarkStart w:id="3" w:name="_1049522026"/>
      <w:bookmarkEnd w:id="1"/>
      <w:bookmarkEnd w:id="2"/>
      <w:bookmarkEnd w:id="3"/>
      <w:r w:rsidRPr="007A44FD">
        <w:rPr>
          <w:b/>
        </w:rPr>
        <w:t>12.04</w:t>
      </w:r>
      <w:r w:rsidRPr="007528A3">
        <w:t>.</w:t>
      </w:r>
      <w:r w:rsidRPr="00A003C2">
        <w:rPr>
          <w:b/>
        </w:rPr>
        <w:t>2019</w:t>
      </w:r>
      <w:r w:rsidRPr="007528A3">
        <w:t>.</w:t>
      </w:r>
    </w:p>
    <w:p w:rsidR="00E04255" w:rsidRDefault="00E04255"/>
    <w:sectPr w:rsidR="00E04255">
      <w:headerReference w:type="default" r:id="rId7"/>
      <w:footerReference w:type="default" r:id="rId8"/>
      <w:pgSz w:w="11906" w:h="16838"/>
      <w:pgMar w:top="1418" w:right="1023" w:bottom="1418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22177">
      <w:r>
        <w:separator/>
      </w:r>
    </w:p>
  </w:endnote>
  <w:endnote w:type="continuationSeparator" w:id="0">
    <w:p w:rsidR="00000000" w:rsidRDefault="00722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EBA" w:rsidRDefault="00722177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F6424F" w:rsidRDefault="0072217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22177">
      <w:r>
        <w:separator/>
      </w:r>
    </w:p>
  </w:footnote>
  <w:footnote w:type="continuationSeparator" w:id="0">
    <w:p w:rsidR="00000000" w:rsidRDefault="00722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424F" w:rsidRDefault="00722177">
    <w:pPr>
      <w:pStyle w:val="Zaglavlje"/>
    </w:pPr>
  </w:p>
  <w:p w:rsidR="00F6424F" w:rsidRDefault="00722177">
    <w:pPr>
      <w:pStyle w:val="Zaglavlje"/>
    </w:pPr>
    <w:r>
      <w:object w:dxaOrig="3000" w:dyaOrig="18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0pt;height:91.5pt" filled="t">
          <v:fill opacity="0" color2="black"/>
          <v:imagedata r:id="rId1" o:title=""/>
        </v:shape>
        <o:OLEObject Type="Embed" ProgID="Word.Picture.8" ShapeID="_x0000_i1025" DrawAspect="Content" ObjectID="_1621236953" r:id="rId2"/>
      </w:object>
    </w:r>
  </w:p>
  <w:p w:rsidR="00F6424F" w:rsidRDefault="0072217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C77F7"/>
    <w:multiLevelType w:val="hybridMultilevel"/>
    <w:tmpl w:val="A8FAEF1C"/>
    <w:lvl w:ilvl="0" w:tplc="480456E0">
      <w:start w:val="3237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021"/>
    <w:rsid w:val="000D508E"/>
    <w:rsid w:val="00162E58"/>
    <w:rsid w:val="00460021"/>
    <w:rsid w:val="005411FE"/>
    <w:rsid w:val="005A2DD4"/>
    <w:rsid w:val="005C2CCA"/>
    <w:rsid w:val="00722177"/>
    <w:rsid w:val="00726B4E"/>
    <w:rsid w:val="00887E7A"/>
    <w:rsid w:val="008C7922"/>
    <w:rsid w:val="00BA7725"/>
    <w:rsid w:val="00C663C1"/>
    <w:rsid w:val="00E04255"/>
    <w:rsid w:val="00E9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794ED13"/>
  <w15:chartTrackingRefBased/>
  <w15:docId w15:val="{FA7B439A-E751-4B3C-82E4-F30C3D691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0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46002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46002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odnoje">
    <w:name w:val="footer"/>
    <w:basedOn w:val="Normal"/>
    <w:link w:val="PodnojeChar"/>
    <w:uiPriority w:val="99"/>
    <w:rsid w:val="0046002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60021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Gradska Knjižnica</dc:creator>
  <cp:keywords/>
  <dc:description/>
  <cp:lastModifiedBy>Gradska Knjižnica</cp:lastModifiedBy>
  <cp:revision>5</cp:revision>
  <cp:lastPrinted>2019-04-15T07:53:00Z</cp:lastPrinted>
  <dcterms:created xsi:type="dcterms:W3CDTF">2019-06-05T08:41:00Z</dcterms:created>
  <dcterms:modified xsi:type="dcterms:W3CDTF">2019-06-05T08:49:00Z</dcterms:modified>
</cp:coreProperties>
</file>